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88" w:rsidRDefault="00307788" w:rsidP="003C7C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3A20" w:rsidRPr="009C3A20" w:rsidRDefault="009C3A20" w:rsidP="009C3A20">
      <w:pPr>
        <w:jc w:val="right"/>
        <w:rPr>
          <w:rFonts w:ascii="Times New Roman" w:hAnsi="Times New Roman" w:cs="Times New Roman"/>
          <w:sz w:val="24"/>
          <w:szCs w:val="24"/>
        </w:rPr>
      </w:pPr>
      <w:r w:rsidRPr="009C3A20">
        <w:rPr>
          <w:rFonts w:ascii="Times New Roman" w:hAnsi="Times New Roman" w:cs="Times New Roman"/>
          <w:sz w:val="24"/>
          <w:szCs w:val="24"/>
        </w:rPr>
        <w:t>Приложение к</w:t>
      </w:r>
      <w:r w:rsidR="008D325A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9C3A20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9C3A20" w:rsidRPr="009C3A20" w:rsidRDefault="00435E1F" w:rsidP="009C3A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</w:t>
      </w:r>
      <w:r w:rsidR="009C3A20" w:rsidRPr="009C3A2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9C3A20" w:rsidRPr="009C3A20" w:rsidRDefault="009C3A20" w:rsidP="009C3A20">
      <w:pPr>
        <w:jc w:val="right"/>
        <w:rPr>
          <w:rFonts w:ascii="Times New Roman" w:hAnsi="Times New Roman" w:cs="Times New Roman"/>
          <w:sz w:val="24"/>
          <w:szCs w:val="24"/>
        </w:rPr>
      </w:pPr>
      <w:r w:rsidRPr="009C3A20">
        <w:rPr>
          <w:rFonts w:ascii="Times New Roman" w:hAnsi="Times New Roman" w:cs="Times New Roman"/>
          <w:sz w:val="24"/>
          <w:szCs w:val="24"/>
        </w:rPr>
        <w:t xml:space="preserve"> МАОУ СОШ № 8 </w:t>
      </w:r>
    </w:p>
    <w:p w:rsidR="009C3A20" w:rsidRPr="009C3A20" w:rsidRDefault="009C3A20" w:rsidP="009C3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20" w:rsidRPr="009C3A20" w:rsidRDefault="009C3A20" w:rsidP="009C3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20" w:rsidRPr="009C3A20" w:rsidRDefault="009C3A20" w:rsidP="009C3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20" w:rsidRPr="009C3A20" w:rsidRDefault="009C3A20" w:rsidP="009C3A20">
      <w:pPr>
        <w:tabs>
          <w:tab w:val="left" w:pos="6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A20" w:rsidRPr="009C3A20" w:rsidRDefault="009C3A20" w:rsidP="009C3A20">
      <w:pPr>
        <w:tabs>
          <w:tab w:val="left" w:pos="6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A20" w:rsidRPr="009C3A20" w:rsidRDefault="009C3A20" w:rsidP="009C3A20">
      <w:pPr>
        <w:tabs>
          <w:tab w:val="left" w:pos="6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A20" w:rsidRPr="009C3A20" w:rsidRDefault="009C3A20" w:rsidP="009C3A20">
      <w:pPr>
        <w:tabs>
          <w:tab w:val="left" w:pos="6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A20">
        <w:rPr>
          <w:rFonts w:ascii="Times New Roman" w:hAnsi="Times New Roman" w:cs="Times New Roman"/>
          <w:sz w:val="24"/>
          <w:szCs w:val="24"/>
        </w:rPr>
        <w:tab/>
      </w:r>
    </w:p>
    <w:p w:rsidR="009C3A20" w:rsidRPr="009C3A20" w:rsidRDefault="009C3A20" w:rsidP="0043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2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C3A20" w:rsidRPr="009C3A20" w:rsidRDefault="009C3A20" w:rsidP="0043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20"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</w:p>
    <w:p w:rsidR="009C3A20" w:rsidRPr="009C3A20" w:rsidRDefault="009C3A20" w:rsidP="0043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20">
        <w:rPr>
          <w:rFonts w:ascii="Times New Roman" w:hAnsi="Times New Roman" w:cs="Times New Roman"/>
          <w:b/>
          <w:sz w:val="24"/>
          <w:szCs w:val="24"/>
        </w:rPr>
        <w:t>«Второй иностранный язык (немецкий)»</w:t>
      </w:r>
    </w:p>
    <w:p w:rsidR="009C3A20" w:rsidRPr="009C3A20" w:rsidRDefault="00D12DCA" w:rsidP="0043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C5D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0C5D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9C3A20" w:rsidRPr="009C3A20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9C3A20" w:rsidRPr="009C3A20" w:rsidRDefault="008D325A" w:rsidP="0043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9C3A20" w:rsidRPr="009C3A2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9C3A20" w:rsidRPr="009C3A20" w:rsidRDefault="009C3A20" w:rsidP="009C3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20" w:rsidRPr="009C3A20" w:rsidRDefault="009C3A20" w:rsidP="009C3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20" w:rsidRPr="009C3A20" w:rsidRDefault="009C3A20" w:rsidP="009C3A20">
      <w:pPr>
        <w:jc w:val="both"/>
        <w:rPr>
          <w:rFonts w:ascii="Times New Roman" w:hAnsi="Times New Roman" w:cs="Times New Roman"/>
          <w:sz w:val="24"/>
          <w:szCs w:val="24"/>
        </w:rPr>
      </w:pPr>
      <w:r w:rsidRPr="009C3A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3A20" w:rsidRPr="009C3A20" w:rsidRDefault="009C3A20" w:rsidP="00435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20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9C3A20" w:rsidRPr="009C3A20" w:rsidRDefault="009C3A20" w:rsidP="00435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20">
        <w:rPr>
          <w:rFonts w:ascii="Times New Roman" w:hAnsi="Times New Roman" w:cs="Times New Roman"/>
          <w:sz w:val="24"/>
          <w:szCs w:val="24"/>
        </w:rPr>
        <w:t xml:space="preserve"> Барташевич О.А. </w:t>
      </w:r>
    </w:p>
    <w:p w:rsidR="009C3A20" w:rsidRPr="009C3A20" w:rsidRDefault="009C3A20" w:rsidP="00435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20">
        <w:rPr>
          <w:rFonts w:ascii="Times New Roman" w:hAnsi="Times New Roman" w:cs="Times New Roman"/>
          <w:sz w:val="24"/>
          <w:szCs w:val="24"/>
        </w:rPr>
        <w:t xml:space="preserve">учитель иностранных языков, </w:t>
      </w:r>
    </w:p>
    <w:p w:rsidR="009C3A20" w:rsidRPr="009C3A20" w:rsidRDefault="009C3A20" w:rsidP="00435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20">
        <w:rPr>
          <w:rFonts w:ascii="Times New Roman" w:hAnsi="Times New Roman" w:cs="Times New Roman"/>
          <w:sz w:val="24"/>
          <w:szCs w:val="24"/>
        </w:rPr>
        <w:t xml:space="preserve"> высшая квалификационная  категория</w:t>
      </w:r>
    </w:p>
    <w:p w:rsidR="009C3A20" w:rsidRPr="009C3A20" w:rsidRDefault="009C3A20" w:rsidP="009C3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3A20" w:rsidRPr="009C3A20" w:rsidRDefault="009C3A20" w:rsidP="009C3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3A20" w:rsidRPr="009C3A20" w:rsidRDefault="009C3A20" w:rsidP="009C3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20" w:rsidRPr="009C3A20" w:rsidRDefault="009C3A20" w:rsidP="009C3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20" w:rsidRDefault="009C3A20" w:rsidP="009C3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E1F" w:rsidRDefault="00435E1F" w:rsidP="009C3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E1F" w:rsidRDefault="00435E1F" w:rsidP="009C3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E1F" w:rsidRPr="009C3A20" w:rsidRDefault="00435E1F" w:rsidP="009C3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20" w:rsidRPr="009C3A20" w:rsidRDefault="009C3A20" w:rsidP="009C3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788" w:rsidRPr="009C3A20" w:rsidRDefault="00435E1F" w:rsidP="009C3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Красноуральск 2020</w:t>
      </w:r>
      <w:r w:rsidR="009C3A20" w:rsidRPr="009C3A20">
        <w:rPr>
          <w:rFonts w:ascii="Times New Roman" w:hAnsi="Times New Roman" w:cs="Times New Roman"/>
          <w:sz w:val="24"/>
          <w:szCs w:val="24"/>
        </w:rPr>
        <w:t>г.</w:t>
      </w:r>
    </w:p>
    <w:p w:rsidR="00435E1F" w:rsidRDefault="00435E1F" w:rsidP="003C7C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E1F" w:rsidRDefault="00435E1F" w:rsidP="003C7C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170" w:rsidRPr="009C3A20" w:rsidRDefault="00957170" w:rsidP="003C7C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57170" w:rsidRPr="009C3A20" w:rsidRDefault="00957170" w:rsidP="007506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55F" w:rsidRDefault="00F3355F" w:rsidP="008450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 правовую основу разработки программы составляют:</w:t>
      </w:r>
    </w:p>
    <w:p w:rsidR="008D325A" w:rsidRPr="00435E1F" w:rsidRDefault="008D325A" w:rsidP="00435E1F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E1F">
        <w:rPr>
          <w:rFonts w:ascii="Times New Roman" w:hAnsi="Times New Roman" w:cs="Times New Roman"/>
          <w:sz w:val="28"/>
          <w:szCs w:val="28"/>
        </w:rPr>
        <w:tab/>
        <w:t>Федеральный закон от 29 декабря 2012 г. N 273-ФЗ «Об образовании в Российской Федерации";</w:t>
      </w:r>
    </w:p>
    <w:p w:rsidR="008D325A" w:rsidRPr="00435E1F" w:rsidRDefault="008D325A" w:rsidP="00435E1F">
      <w:pPr>
        <w:pStyle w:val="a4"/>
        <w:numPr>
          <w:ilvl w:val="0"/>
          <w:numId w:val="26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3D">
        <w:rPr>
          <w:rStyle w:val="c4"/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</w:t>
      </w:r>
      <w:bookmarkStart w:id="0" w:name="_GoBack"/>
      <w:bookmarkEnd w:id="0"/>
      <w:r w:rsidR="00435E1F" w:rsidRPr="00502D3D">
        <w:rPr>
          <w:rStyle w:val="c4"/>
          <w:rFonts w:ascii="Times New Roman" w:hAnsi="Times New Roman" w:cs="Times New Roman"/>
          <w:sz w:val="28"/>
          <w:szCs w:val="28"/>
        </w:rPr>
        <w:t>Федерации от</w:t>
      </w:r>
      <w:r w:rsidRPr="00502D3D">
        <w:rPr>
          <w:rStyle w:val="c4"/>
          <w:rFonts w:ascii="Times New Roman" w:hAnsi="Times New Roman" w:cs="Times New Roman"/>
          <w:sz w:val="28"/>
          <w:szCs w:val="28"/>
        </w:rPr>
        <w:t xml:space="preserve"> 17.12.2010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8D325A" w:rsidRPr="00435E1F" w:rsidRDefault="008D325A" w:rsidP="00435E1F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E1F"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19993, с изменениями и дополнениями);</w:t>
      </w:r>
    </w:p>
    <w:p w:rsidR="008D325A" w:rsidRPr="00F3355F" w:rsidRDefault="008D325A" w:rsidP="008450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55F" w:rsidRPr="009C3A20" w:rsidRDefault="00F3355F" w:rsidP="009C3A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предназначена для изучения немецкого языка как второ</w:t>
      </w:r>
      <w:r w:rsidR="000E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иностранного учащимися </w:t>
      </w:r>
      <w:r w:rsidR="00D1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</w:t>
      </w:r>
      <w:r w:rsidR="0043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435E1F"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5065"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A20"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основу рабочей программы по немецкому языку   положена рабочая программа по немецкому языку для общеобразовательных учреждений. Программа ориентирована на использование УМК М.М.Аверина, Ф.Джина, Л.Рормана</w:t>
      </w:r>
      <w:r w:rsidRPr="009C3A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3A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Pr="009C3A20">
        <w:rPr>
          <w:rFonts w:ascii="Times New Roman" w:hAnsi="Times New Roman" w:cs="Times New Roman"/>
          <w:sz w:val="24"/>
          <w:szCs w:val="24"/>
          <w:shd w:val="clear" w:color="auto" w:fill="FFFFFF"/>
        </w:rPr>
        <w:t>Немецкий язык. Второй иностранный язык» серии «Горизонты», М.: «Просвещение», 2018.</w:t>
      </w:r>
    </w:p>
    <w:p w:rsidR="003C7CF6" w:rsidRPr="009C3A20" w:rsidRDefault="00F3355F" w:rsidP="008450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hAnsi="Times New Roman" w:cs="Times New Roman"/>
          <w:sz w:val="24"/>
          <w:szCs w:val="24"/>
          <w:shd w:val="clear" w:color="auto" w:fill="FFFFFF"/>
        </w:rPr>
        <w:t>Этот учебник полностью отвечает стандартам, утвержденным Министерством образования и науки РФ. Он рекомендован министерством в качестве учебника для любых типов общеобразовательных учреждений и входит в перечень учебников, рекомендованных к использованию в средних школах</w:t>
      </w:r>
      <w:r w:rsidR="006F12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57170" w:rsidRPr="009C3A20" w:rsidRDefault="00750668" w:rsidP="00D12DCA">
      <w:pPr>
        <w:shd w:val="clear" w:color="auto" w:fill="FFFFFF"/>
        <w:tabs>
          <w:tab w:val="center" w:pos="55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обучения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базовый.</w:t>
      </w:r>
      <w:r w:rsidR="00D12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5065" w:rsidRPr="009C3A20" w:rsidRDefault="00845065" w:rsidP="008450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68" w:rsidRPr="009C3A20" w:rsidRDefault="00750668" w:rsidP="0084506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 «Второй иностранный язык (немецкий)»</w:t>
      </w:r>
    </w:p>
    <w:p w:rsidR="00845065" w:rsidRPr="009C3A20" w:rsidRDefault="00845065" w:rsidP="0084506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68" w:rsidRPr="009C3A20" w:rsidRDefault="00750668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предмета «Иностранный </w:t>
      </w:r>
      <w:r w:rsidR="003C7CF6"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(второй)» 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применение коммуникативного подхода в обучении иностранному языку.</w:t>
      </w:r>
    </w:p>
    <w:p w:rsidR="00750668" w:rsidRPr="009C3A20" w:rsidRDefault="00750668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</w:t>
      </w:r>
      <w:r w:rsidR="003C7CF6"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или в системе среднего профессионального образования.</w:t>
      </w:r>
    </w:p>
    <w:p w:rsidR="00750668" w:rsidRPr="009C3A20" w:rsidRDefault="00750668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предмета «Иностранный язык (второй)» направлено на достижение обучающимися допорогового уровня иноязычной коммуника</w:t>
      </w:r>
      <w:r w:rsidR="003C7CF6"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тивной компетенции, </w:t>
      </w:r>
      <w:r w:rsidR="003C7CF6"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позволяющая 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957170" w:rsidRPr="009C3A20" w:rsidRDefault="00750668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опыт</w:t>
      </w:r>
      <w:r w:rsidR="003C7CF6"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основано на межпредметных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957170" w:rsidRPr="009C3A20" w:rsidRDefault="00957170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957170" w:rsidRPr="009C3A20" w:rsidRDefault="00957170" w:rsidP="00C92D4C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иноязычной коммуникативной компетенции в совокупности ее составляющих, а именно:</w:t>
      </w:r>
    </w:p>
    <w:p w:rsidR="00957170" w:rsidRPr="009C3A20" w:rsidRDefault="00957170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речевая компетенция — развитие коммуникативных умений в четырех основных видах речевой деятельности (говорении, аудировании, чтении, письме);</w:t>
      </w:r>
    </w:p>
    <w:p w:rsidR="00957170" w:rsidRPr="009C3A20" w:rsidRDefault="00957170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957170" w:rsidRPr="009C3A20" w:rsidRDefault="00957170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школы на разных ее этапах; формирование умения представлять свою страну, ее культуру в условиях межкультурного общения;</w:t>
      </w:r>
    </w:p>
    <w:p w:rsidR="00957170" w:rsidRPr="009C3A20" w:rsidRDefault="00957170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957170" w:rsidRPr="009C3A20" w:rsidRDefault="00957170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D3465" w:rsidRPr="009C3A20" w:rsidRDefault="007932C4" w:rsidP="00C92D4C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интеллектуалное, эмоциональное развитие личности;</w:t>
      </w:r>
    </w:p>
    <w:p w:rsidR="007932C4" w:rsidRPr="009C3A20" w:rsidRDefault="007932C4" w:rsidP="00C92D4C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памяти, воображения;</w:t>
      </w:r>
    </w:p>
    <w:p w:rsidR="007932C4" w:rsidRPr="009C3A20" w:rsidRDefault="007932C4" w:rsidP="00C92D4C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творческого развития;</w:t>
      </w:r>
    </w:p>
    <w:p w:rsidR="007932C4" w:rsidRPr="009C3A20" w:rsidRDefault="007932C4" w:rsidP="00C92D4C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рефлексии и саморефлексии;</w:t>
      </w:r>
    </w:p>
    <w:p w:rsidR="007932C4" w:rsidRPr="009C3A20" w:rsidRDefault="007932C4" w:rsidP="00C92D4C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сознательного отношения к обучению, умение преодолевать трудности самостоятельно;</w:t>
      </w:r>
    </w:p>
    <w:p w:rsidR="007932C4" w:rsidRPr="009C3A20" w:rsidRDefault="007932C4" w:rsidP="00C92D4C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чувства «успешности»;</w:t>
      </w:r>
    </w:p>
    <w:p w:rsidR="007932C4" w:rsidRPr="009C3A20" w:rsidRDefault="007932C4" w:rsidP="00C92D4C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 и уважение к культуре, истории, особенностям жизни стран изучаемого языка;</w:t>
      </w:r>
    </w:p>
    <w:p w:rsidR="007932C4" w:rsidRPr="009C3A20" w:rsidRDefault="007932C4" w:rsidP="00C92D4C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раскрывать общеобразовательную и практическую ценность владения несколькими иностранными языками.</w:t>
      </w:r>
    </w:p>
    <w:p w:rsidR="007932C4" w:rsidRPr="009C3A20" w:rsidRDefault="007932C4" w:rsidP="008D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7170" w:rsidRPr="009C3A20" w:rsidRDefault="00957170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Программа рассчитана на изучение учащимися предмета в </w:t>
      </w:r>
      <w:r w:rsidR="0044717E" w:rsidRPr="009C3A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объеме </w:t>
      </w:r>
      <w:r w:rsidR="006F12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EC14B5" w:rsidRPr="009C3A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учебного часа в неделю.</w:t>
      </w:r>
      <w:r w:rsidRPr="009C3A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C14B5" w:rsidRPr="009C3A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C14B5" w:rsidRPr="009C3A20" w:rsidRDefault="00957170" w:rsidP="00294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освоения программы – </w:t>
      </w:r>
      <w:r w:rsidR="00D12DCA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2DCA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  <w:r w:rsidR="00EC14B5"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45F57"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DC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D45F57"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D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2D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EC14B5"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1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часа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EC14B5"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трудоемкость освоения программы составляет </w:t>
      </w:r>
      <w:r w:rsidR="007867BB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D45F57"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4B5"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 w:rsidR="00D45F57"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часа</w:t>
      </w:r>
      <w:r w:rsidR="00845065"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D12DCA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  <w:r w:rsidR="00845065"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957170" w:rsidRPr="009C3A20" w:rsidRDefault="00957170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принципы обучения, которые рекомендуется учитывать при реализации программы:</w:t>
      </w:r>
    </w:p>
    <w:p w:rsidR="00957170" w:rsidRPr="009C3A20" w:rsidRDefault="00957170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-немецкий язык принадлежит к группе романских языков (как и английский язык, французский язык, испанский язык), имеющих общее происхождение и схожие характеристики в системе языка, поэтому обучение немецкому языку как второму иностранному рекомендуется осуществлять с опорой на 1 иностранный язык на основе контрастивного подхода, подчеркивая сходство и различие изучаемых языков, побуждая учащихся к сравнению/сопоставлению как иностранных языков, так и родного языка с изучаемыми иностранными;</w:t>
      </w:r>
    </w:p>
    <w:p w:rsidR="00957170" w:rsidRPr="009C3A20" w:rsidRDefault="00957170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-с целью формирования устойчивой положительной мотивации к изучению нескольких иностранных языков и дальнейшему освоению иностранного языка в течение всей жизни рекомендуется уделять особое внимание методам, приемам и средствам повышения мотивации и реализации личностно-ориентированного подхода к обучению (языковое портфолио, игровые приемы обучения, метод языковой анимации, электронные образовательные ресурсы, групповые методы работы, организация проектной и учебно-исследовательской деятельности учащихся и т.д.);</w:t>
      </w:r>
    </w:p>
    <w:p w:rsidR="00957170" w:rsidRPr="009C3A20" w:rsidRDefault="00957170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коммуникативная и межкультурная направленность обучения второму иностранному языку;</w:t>
      </w:r>
    </w:p>
    <w:p w:rsidR="00957170" w:rsidRPr="009C3A20" w:rsidRDefault="00957170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-дифференцированный подход в обучении немецкому языку, в том числе в работе с мотивированными и слабомотивированными учащимися.</w:t>
      </w:r>
    </w:p>
    <w:p w:rsidR="00957170" w:rsidRPr="009C3A20" w:rsidRDefault="00957170" w:rsidP="00C92D4C">
      <w:pPr>
        <w:shd w:val="clear" w:color="auto" w:fill="FFFFFF"/>
        <w:tabs>
          <w:tab w:val="left" w:pos="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AE7" w:rsidRDefault="00957170" w:rsidP="00C92D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 курса «Второй иностранный язык (немецкий)»</w:t>
      </w:r>
    </w:p>
    <w:p w:rsidR="009C3A20" w:rsidRPr="009C3A20" w:rsidRDefault="009C3A20" w:rsidP="00C92D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rPr>
          <w:b/>
          <w:bCs/>
        </w:rPr>
        <w:t>Личностные результаты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</w:t>
      </w:r>
      <w:r w:rsidRPr="009C3A20">
        <w:lastRenderedPageBreak/>
        <w:t>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Множество творческих заданий, используемых при обучении языку, требуют определенной креативности, инициативы, проявления индивидуальности.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В соответствии с примерной программой основного общего образования изучение иностранного языка предполагает достижение следующих личностных результатов: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— формирование мотивации изучения иностранных языков и стремление к самосовершенствованию в собственной речевой культуры в целом; формирование коммуникативной компетенции и межкультурной и межэтнической коммуникации;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-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— формирование общекультурной и этнической идентичности как составляющих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гражданской идентичности личности;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lastRenderedPageBreak/>
        <w:t>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D3465" w:rsidRPr="009C3A20" w:rsidRDefault="00AD3465" w:rsidP="009C3A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C92D4C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9C3A20">
        <w:rPr>
          <w:b/>
          <w:bCs/>
        </w:rPr>
        <w:t>Метапредметные результаты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С помощью предмета «Иностранный язык» во время обучения в основной школе учащиеся развивают и совершенствуют навыки и умения учебной и мыслительной деятельности, постепенно формирующиеся в процессе изучения всех</w:t>
      </w:r>
      <w:r w:rsidRPr="009C3A20">
        <w:rPr>
          <w:rStyle w:val="apple-converted-space"/>
        </w:rPr>
        <w:t> </w:t>
      </w:r>
      <w:r w:rsidRPr="009C3A20">
        <w:t>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В соответствии с примерной программой основного общего образования изучение иностранного языка предполагает достижение следующих метапредметных результатов на уровне УУД: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rPr>
          <w:rStyle w:val="apple-converted-space"/>
        </w:rPr>
        <w:t> </w:t>
      </w:r>
      <w:r w:rsidRPr="009C3A20">
        <w:t>развитие умения планировать свое речевое и неречевое поведение;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— развитие коммуникативных умений, включая умение взаимодействовать с окружающими, выполняя разные социальные роли;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—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lastRenderedPageBreak/>
        <w:t>—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— формирование проектных умений: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генерировать идеи;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находить не одно, а несколько вариантов решения;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выбирать наиболее рациональное решение;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прогнозировать последствия того или иного решения;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определять новую проблему;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работать с различными источниками информации;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планировать работу, распределять обязанности среди участников проекта;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собирать материал с помощью анкетирования, интервьюирования;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оформлять результаты в виде материального продукта (реклама, брошюра, макет, описание экскурсионного тура, планшета и т.п.);</w:t>
      </w:r>
    </w:p>
    <w:p w:rsidR="00B00AE7" w:rsidRPr="009C3A20" w:rsidRDefault="00B00AE7" w:rsidP="00C9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3A20">
        <w:t>представить для аудитории электронную презентацию.</w:t>
      </w:r>
    </w:p>
    <w:p w:rsidR="00957170" w:rsidRPr="009C3A20" w:rsidRDefault="00957170" w:rsidP="00C92D4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:rsidR="00957170" w:rsidRPr="009C3A20" w:rsidRDefault="00957170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умений в четырех основных видах речевой деятельности (говорении, аудировании, чтении, письме);</w:t>
      </w:r>
    </w:p>
    <w:p w:rsidR="00957170" w:rsidRPr="009C3A20" w:rsidRDefault="00957170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957170" w:rsidRPr="009C3A20" w:rsidRDefault="00957170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957170" w:rsidRPr="009C3A20" w:rsidRDefault="00957170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57170" w:rsidRPr="009C3A20" w:rsidRDefault="00957170" w:rsidP="00C92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немецкого языка как второго иностранного</w:t>
      </w:r>
      <w:r w:rsidR="000D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 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«Коммуникативные умения»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Говорение. Диалогическая речь</w:t>
      </w:r>
    </w:p>
    <w:p w:rsidR="00957170" w:rsidRPr="009C3A20" w:rsidRDefault="00957170" w:rsidP="00EC14B5">
      <w:pPr>
        <w:numPr>
          <w:ilvl w:val="0"/>
          <w:numId w:val="1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57170" w:rsidRPr="000D3108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0D3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D3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957170" w:rsidRPr="000D3108" w:rsidRDefault="00957170" w:rsidP="00EC14B5">
      <w:pPr>
        <w:numPr>
          <w:ilvl w:val="0"/>
          <w:numId w:val="2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диалог-обмен мнениями;</w:t>
      </w:r>
    </w:p>
    <w:p w:rsidR="00957170" w:rsidRPr="000D3108" w:rsidRDefault="00957170" w:rsidP="00EC14B5">
      <w:pPr>
        <w:numPr>
          <w:ilvl w:val="0"/>
          <w:numId w:val="2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0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и давать интервью.</w:t>
      </w:r>
    </w:p>
    <w:p w:rsidR="00957170" w:rsidRPr="000D3108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Говорение. Монологическая речь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научится:</w:t>
      </w:r>
    </w:p>
    <w:p w:rsidR="00957170" w:rsidRPr="009C3A20" w:rsidRDefault="00957170" w:rsidP="00EC14B5">
      <w:pPr>
        <w:numPr>
          <w:ilvl w:val="0"/>
          <w:numId w:val="3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57170" w:rsidRPr="009C3A20" w:rsidRDefault="00957170" w:rsidP="00EC14B5">
      <w:pPr>
        <w:numPr>
          <w:ilvl w:val="0"/>
          <w:numId w:val="3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957170" w:rsidRPr="009C3A20" w:rsidRDefault="00957170" w:rsidP="00EC14B5">
      <w:pPr>
        <w:numPr>
          <w:ilvl w:val="0"/>
          <w:numId w:val="3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957170" w:rsidRPr="009C3A20" w:rsidRDefault="00957170" w:rsidP="00EC14B5">
      <w:pPr>
        <w:numPr>
          <w:ilvl w:val="0"/>
          <w:numId w:val="3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основное содержание прочитанного текста с опорой на текст, ключевые слова/ план/ вопросы;</w:t>
      </w:r>
    </w:p>
    <w:p w:rsidR="00957170" w:rsidRPr="009C3A20" w:rsidRDefault="00957170" w:rsidP="00EC14B5">
      <w:pPr>
        <w:numPr>
          <w:ilvl w:val="0"/>
          <w:numId w:val="3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картинку/ фото с опорой на ключевые слова/ план/ вопросы.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получит возможность научиться:</w:t>
      </w:r>
    </w:p>
    <w:p w:rsidR="00957170" w:rsidRPr="009C3A20" w:rsidRDefault="00957170" w:rsidP="00EC14B5">
      <w:pPr>
        <w:numPr>
          <w:ilvl w:val="0"/>
          <w:numId w:val="4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сообщение на заданную тему на основе прочитанного;</w:t>
      </w:r>
    </w:p>
    <w:p w:rsidR="00957170" w:rsidRPr="009C3A20" w:rsidRDefault="00957170" w:rsidP="00EC14B5">
      <w:pPr>
        <w:numPr>
          <w:ilvl w:val="0"/>
          <w:numId w:val="4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с предварительной подготовки на заданную тему в соответствии с предложенной ситуацией общения;</w:t>
      </w:r>
    </w:p>
    <w:p w:rsidR="00957170" w:rsidRPr="009C3A20" w:rsidRDefault="00957170" w:rsidP="00EC14B5">
      <w:pPr>
        <w:numPr>
          <w:ilvl w:val="0"/>
          <w:numId w:val="4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т.п.)</w:t>
      </w:r>
    </w:p>
    <w:p w:rsidR="00957170" w:rsidRPr="009C3A20" w:rsidRDefault="00957170" w:rsidP="00EC14B5">
      <w:pPr>
        <w:numPr>
          <w:ilvl w:val="0"/>
          <w:numId w:val="4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научится:</w:t>
      </w:r>
    </w:p>
    <w:p w:rsidR="00957170" w:rsidRPr="009C3A20" w:rsidRDefault="00957170" w:rsidP="00EC14B5">
      <w:pPr>
        <w:numPr>
          <w:ilvl w:val="0"/>
          <w:numId w:val="5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57170" w:rsidRPr="009C3A20" w:rsidRDefault="00957170" w:rsidP="00EC14B5">
      <w:pPr>
        <w:numPr>
          <w:ilvl w:val="0"/>
          <w:numId w:val="5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 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957170" w:rsidRPr="009C3A20" w:rsidRDefault="00957170" w:rsidP="00EC14B5">
      <w:pPr>
        <w:numPr>
          <w:ilvl w:val="0"/>
          <w:numId w:val="6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957170" w:rsidRPr="009C3A20" w:rsidRDefault="00957170" w:rsidP="00EC14B5">
      <w:pPr>
        <w:numPr>
          <w:ilvl w:val="0"/>
          <w:numId w:val="6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научится:</w:t>
      </w:r>
    </w:p>
    <w:p w:rsidR="00957170" w:rsidRPr="009C3A20" w:rsidRDefault="00957170" w:rsidP="00EC14B5">
      <w:pPr>
        <w:numPr>
          <w:ilvl w:val="0"/>
          <w:numId w:val="7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читать и понимать основное содержание несложных аутентичных текстов, содержащие 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неизученные языковые явления;</w:t>
      </w:r>
    </w:p>
    <w:p w:rsidR="00957170" w:rsidRPr="009C3A20" w:rsidRDefault="00957170" w:rsidP="00EC14B5">
      <w:pPr>
        <w:numPr>
          <w:ilvl w:val="0"/>
          <w:numId w:val="7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</w:t>
      </w:r>
    </w:p>
    <w:p w:rsidR="00957170" w:rsidRPr="009C3A20" w:rsidRDefault="00957170" w:rsidP="00EC14B5">
      <w:pPr>
        <w:numPr>
          <w:ilvl w:val="0"/>
          <w:numId w:val="7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получит возможность научиться:</w:t>
      </w:r>
    </w:p>
    <w:p w:rsidR="00957170" w:rsidRPr="009C3A20" w:rsidRDefault="00957170" w:rsidP="00EC14B5">
      <w:pPr>
        <w:numPr>
          <w:ilvl w:val="0"/>
          <w:numId w:val="8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57170" w:rsidRPr="009C3A20" w:rsidRDefault="00957170" w:rsidP="00EC14B5">
      <w:pPr>
        <w:numPr>
          <w:ilvl w:val="0"/>
          <w:numId w:val="8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научится:</w:t>
      </w:r>
    </w:p>
    <w:p w:rsidR="00957170" w:rsidRPr="009C3A20" w:rsidRDefault="00957170" w:rsidP="00EC14B5">
      <w:pPr>
        <w:numPr>
          <w:ilvl w:val="0"/>
          <w:numId w:val="9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</w:p>
    <w:p w:rsidR="00957170" w:rsidRPr="009C3A20" w:rsidRDefault="00957170" w:rsidP="00EC14B5">
      <w:pPr>
        <w:numPr>
          <w:ilvl w:val="0"/>
          <w:numId w:val="9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</w:t>
      </w:r>
    </w:p>
    <w:p w:rsidR="00957170" w:rsidRPr="009C3A20" w:rsidRDefault="00957170" w:rsidP="00EC14B5">
      <w:pPr>
        <w:numPr>
          <w:ilvl w:val="0"/>
          <w:numId w:val="9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</w:t>
      </w:r>
    </w:p>
    <w:p w:rsidR="00957170" w:rsidRPr="009C3A20" w:rsidRDefault="00957170" w:rsidP="00EC14B5">
      <w:pPr>
        <w:numPr>
          <w:ilvl w:val="0"/>
          <w:numId w:val="9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:rsidR="00957170" w:rsidRPr="009C3A20" w:rsidRDefault="00957170" w:rsidP="00EC14B5">
      <w:pPr>
        <w:numPr>
          <w:ilvl w:val="0"/>
          <w:numId w:val="9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получит возможность научиться:</w:t>
      </w:r>
    </w:p>
    <w:p w:rsidR="00957170" w:rsidRPr="009C3A20" w:rsidRDefault="00957170" w:rsidP="00EC14B5">
      <w:pPr>
        <w:numPr>
          <w:ilvl w:val="0"/>
          <w:numId w:val="9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957170" w:rsidRPr="009C3A20" w:rsidRDefault="00957170" w:rsidP="00EC14B5">
      <w:pPr>
        <w:numPr>
          <w:ilvl w:val="0"/>
          <w:numId w:val="9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электронное письмо (e-mail) зарубежному другу в ответ на электронное письмо-стимул</w:t>
      </w:r>
    </w:p>
    <w:p w:rsidR="00957170" w:rsidRPr="009C3A20" w:rsidRDefault="00957170" w:rsidP="00EC14B5">
      <w:pPr>
        <w:numPr>
          <w:ilvl w:val="0"/>
          <w:numId w:val="9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план/ тезисы устного или письменного сообщения;</w:t>
      </w:r>
    </w:p>
    <w:p w:rsidR="00957170" w:rsidRPr="009C3A20" w:rsidRDefault="00957170" w:rsidP="00EC14B5">
      <w:pPr>
        <w:numPr>
          <w:ilvl w:val="0"/>
          <w:numId w:val="9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писать небольшое письменное высказывание с опорой на нелинейный текст (таблицы, диаграммы и т.п.).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«Языковые навыки и средства оперирования ими»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 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957170" w:rsidRPr="009C3A20" w:rsidRDefault="00957170" w:rsidP="00EC14B5">
      <w:pPr>
        <w:numPr>
          <w:ilvl w:val="0"/>
          <w:numId w:val="10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слова;</w:t>
      </w:r>
    </w:p>
    <w:p w:rsidR="00957170" w:rsidRPr="009C3A20" w:rsidRDefault="00957170" w:rsidP="00EC14B5">
      <w:pPr>
        <w:numPr>
          <w:ilvl w:val="0"/>
          <w:numId w:val="10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57170" w:rsidRPr="009C3A20" w:rsidRDefault="00957170" w:rsidP="00EC14B5">
      <w:pPr>
        <w:numPr>
          <w:ilvl w:val="0"/>
          <w:numId w:val="10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 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957170" w:rsidRPr="009C3A20" w:rsidRDefault="00957170" w:rsidP="00EC14B5">
      <w:pPr>
        <w:numPr>
          <w:ilvl w:val="0"/>
          <w:numId w:val="11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научится:</w:t>
      </w:r>
    </w:p>
    <w:p w:rsidR="00957170" w:rsidRPr="009C3A20" w:rsidRDefault="00957170" w:rsidP="00EC14B5">
      <w:pPr>
        <w:numPr>
          <w:ilvl w:val="0"/>
          <w:numId w:val="12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изученных словах;</w:t>
      </w:r>
    </w:p>
    <w:p w:rsidR="00957170" w:rsidRPr="009C3A20" w:rsidRDefault="00957170" w:rsidP="00EC14B5">
      <w:pPr>
        <w:numPr>
          <w:ilvl w:val="0"/>
          <w:numId w:val="12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их интонации.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получит возможность научиться:</w:t>
      </w:r>
    </w:p>
    <w:p w:rsidR="00957170" w:rsidRPr="009C3A20" w:rsidRDefault="00957170" w:rsidP="00EC14B5">
      <w:pPr>
        <w:numPr>
          <w:ilvl w:val="0"/>
          <w:numId w:val="13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модальные значения, чувства и эмоции с помощью интонации.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научится:</w:t>
      </w:r>
    </w:p>
    <w:p w:rsidR="00957170" w:rsidRPr="009C3A20" w:rsidRDefault="00957170" w:rsidP="00EC14B5">
      <w:pPr>
        <w:numPr>
          <w:ilvl w:val="0"/>
          <w:numId w:val="14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57170" w:rsidRPr="009C3A20" w:rsidRDefault="00957170" w:rsidP="00EC14B5">
      <w:pPr>
        <w:numPr>
          <w:ilvl w:val="0"/>
          <w:numId w:val="14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57170" w:rsidRPr="009C3A20" w:rsidRDefault="00957170" w:rsidP="00EC14B5">
      <w:pPr>
        <w:numPr>
          <w:ilvl w:val="0"/>
          <w:numId w:val="14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57170" w:rsidRPr="009C3A20" w:rsidRDefault="00957170" w:rsidP="00EC14B5">
      <w:pPr>
        <w:numPr>
          <w:ilvl w:val="0"/>
          <w:numId w:val="14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957170" w:rsidRPr="009C3A20" w:rsidRDefault="00957170" w:rsidP="00EC14B5">
      <w:pPr>
        <w:numPr>
          <w:ilvl w:val="0"/>
          <w:numId w:val="14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глаголы с отделяемыми и неотделяемыми приставками и другими словами в функции приставок типа: fern sehen;</w:t>
      </w:r>
    </w:p>
    <w:p w:rsidR="00957170" w:rsidRPr="009C3A20" w:rsidRDefault="00957170" w:rsidP="00EC14B5">
      <w:pPr>
        <w:numPr>
          <w:ilvl w:val="0"/>
          <w:numId w:val="14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при помощи суффиксов -ung (die Ordnung), -heit (die Freiheit), -keit (die Sauberkeit), -schaft (die Freundschaft), -or (der Proffessor), -um (das Datum), -ik (die Musik);</w:t>
      </w:r>
    </w:p>
    <w:p w:rsidR="00957170" w:rsidRPr="009C3A20" w:rsidRDefault="00957170" w:rsidP="00EC14B5">
      <w:pPr>
        <w:numPr>
          <w:ilvl w:val="0"/>
          <w:numId w:val="14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именасуществительные и прилагательные с префиксом un- (das Unglück, unglücklich);</w:t>
      </w:r>
    </w:p>
    <w:p w:rsidR="00957170" w:rsidRPr="009C3A20" w:rsidRDefault="00957170" w:rsidP="00EC14B5">
      <w:pPr>
        <w:numPr>
          <w:ilvl w:val="0"/>
          <w:numId w:val="14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при помощи аффиксов -ig (richtig), -lich (fröhlich), -isch (typisch), -los (fehlerlos);</w:t>
      </w:r>
    </w:p>
    <w:p w:rsidR="00957170" w:rsidRPr="009C3A20" w:rsidRDefault="00957170" w:rsidP="00EC14B5">
      <w:pPr>
        <w:numPr>
          <w:ilvl w:val="0"/>
          <w:numId w:val="14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числительные при помощи суффиксов -zig, -βig.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получит возможность научиться:</w:t>
      </w:r>
    </w:p>
    <w:p w:rsidR="00957170" w:rsidRPr="009C3A20" w:rsidRDefault="00957170" w:rsidP="00EC14B5">
      <w:pPr>
        <w:numPr>
          <w:ilvl w:val="0"/>
          <w:numId w:val="15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57170" w:rsidRPr="009C3A20" w:rsidRDefault="00957170" w:rsidP="00EC14B5">
      <w:pPr>
        <w:numPr>
          <w:ilvl w:val="0"/>
          <w:numId w:val="15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научится:</w:t>
      </w:r>
    </w:p>
    <w:p w:rsidR="00957170" w:rsidRPr="009C3A20" w:rsidRDefault="00957170" w:rsidP="00EC14B5">
      <w:pPr>
        <w:numPr>
          <w:ilvl w:val="0"/>
          <w:numId w:val="16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57170" w:rsidRPr="009C3A20" w:rsidRDefault="00957170" w:rsidP="00EC14B5">
      <w:pPr>
        <w:numPr>
          <w:ilvl w:val="0"/>
          <w:numId w:val="16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нераспространенные и распространенные предложения;</w:t>
      </w:r>
    </w:p>
    <w:p w:rsidR="00957170" w:rsidRPr="009C3A20" w:rsidRDefault="00957170" w:rsidP="00EC14B5">
      <w:pPr>
        <w:numPr>
          <w:ilvl w:val="0"/>
          <w:numId w:val="16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безличные предложения;</w:t>
      </w:r>
    </w:p>
    <w:p w:rsidR="00957170" w:rsidRPr="009C3A20" w:rsidRDefault="00957170" w:rsidP="00EC14B5">
      <w:pPr>
        <w:numPr>
          <w:ilvl w:val="0"/>
          <w:numId w:val="16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57170" w:rsidRPr="009C3A20" w:rsidRDefault="00957170" w:rsidP="00EC14B5">
      <w:pPr>
        <w:numPr>
          <w:ilvl w:val="0"/>
          <w:numId w:val="16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существительные с определенным/ неопределенным/ нулевым артиклем;</w:t>
      </w:r>
    </w:p>
    <w:p w:rsidR="00957170" w:rsidRPr="009C3A20" w:rsidRDefault="00957170" w:rsidP="00EC14B5">
      <w:pPr>
        <w:numPr>
          <w:ilvl w:val="0"/>
          <w:numId w:val="16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местоимения: личные, притяжательные;</w:t>
      </w:r>
    </w:p>
    <w:p w:rsidR="00957170" w:rsidRPr="009C3A20" w:rsidRDefault="00957170" w:rsidP="00EC14B5">
      <w:pPr>
        <w:numPr>
          <w:ilvl w:val="0"/>
          <w:numId w:val="16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имена прилагательные в положительной степени;</w:t>
      </w:r>
    </w:p>
    <w:p w:rsidR="00957170" w:rsidRPr="009C3A20" w:rsidRDefault="00957170" w:rsidP="00EC14B5">
      <w:pPr>
        <w:numPr>
          <w:ilvl w:val="0"/>
          <w:numId w:val="16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viele, einige, wenige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170" w:rsidRPr="009C3A20" w:rsidRDefault="00957170" w:rsidP="00EC14B5">
      <w:pPr>
        <w:numPr>
          <w:ilvl w:val="0"/>
          <w:numId w:val="16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957170" w:rsidRPr="009C3A20" w:rsidRDefault="00957170" w:rsidP="00EC14B5">
      <w:pPr>
        <w:numPr>
          <w:ilvl w:val="0"/>
          <w:numId w:val="16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слабые и сильные глаголы с отделяемыми и неотделяемыми приставками в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Präsens;</w:t>
      </w:r>
    </w:p>
    <w:p w:rsidR="00957170" w:rsidRPr="009C3A20" w:rsidRDefault="00957170" w:rsidP="00EC14B5">
      <w:pPr>
        <w:numPr>
          <w:ilvl w:val="0"/>
          <w:numId w:val="16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и употреблять в речи модальные глаголы в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Präsens;</w:t>
      </w:r>
    </w:p>
    <w:p w:rsidR="00957170" w:rsidRPr="009C3A20" w:rsidRDefault="00957170" w:rsidP="00EC14B5">
      <w:pPr>
        <w:numPr>
          <w:ilvl w:val="0"/>
          <w:numId w:val="16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предлоги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получит возможность научиться:</w:t>
      </w:r>
    </w:p>
    <w:p w:rsidR="00957170" w:rsidRPr="009C3A20" w:rsidRDefault="00957170" w:rsidP="00EC14B5">
      <w:pPr>
        <w:numPr>
          <w:ilvl w:val="0"/>
          <w:numId w:val="17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речи словосочетания «Прилагательное +существительное» разных видов склонения (ein kleines Kind, das kleine Kind, kleines Kind).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 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957170" w:rsidRPr="009C3A20" w:rsidRDefault="00957170" w:rsidP="00EC14B5">
      <w:pPr>
        <w:numPr>
          <w:ilvl w:val="0"/>
          <w:numId w:val="18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57170" w:rsidRPr="009C3A20" w:rsidRDefault="00957170" w:rsidP="00EC14B5">
      <w:pPr>
        <w:numPr>
          <w:ilvl w:val="0"/>
          <w:numId w:val="18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родную страну и культуру на немецком языке;</w:t>
      </w:r>
    </w:p>
    <w:p w:rsidR="00957170" w:rsidRPr="009C3A20" w:rsidRDefault="00957170" w:rsidP="00EC14B5">
      <w:pPr>
        <w:numPr>
          <w:ilvl w:val="0"/>
          <w:numId w:val="18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социокультурные реалии при чтении и аудировании в рамках изученного материала.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получит возможность научиться:</w:t>
      </w:r>
    </w:p>
    <w:p w:rsidR="00957170" w:rsidRPr="009C3A20" w:rsidRDefault="00957170" w:rsidP="00EC14B5">
      <w:pPr>
        <w:numPr>
          <w:ilvl w:val="0"/>
          <w:numId w:val="19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социокультурные реалии при создании устных и письменных высказываний;</w:t>
      </w:r>
    </w:p>
    <w:p w:rsidR="00957170" w:rsidRPr="009C3A20" w:rsidRDefault="00957170" w:rsidP="00EC14B5">
      <w:pPr>
        <w:numPr>
          <w:ilvl w:val="0"/>
          <w:numId w:val="19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научится:</w:t>
      </w:r>
    </w:p>
    <w:p w:rsidR="00957170" w:rsidRPr="009C3A20" w:rsidRDefault="00957170" w:rsidP="00EC14B5">
      <w:pPr>
        <w:numPr>
          <w:ilvl w:val="0"/>
          <w:numId w:val="20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957170" w:rsidRPr="009C3A20" w:rsidRDefault="00957170" w:rsidP="00EC14B5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получит возможность научиться:</w:t>
      </w:r>
    </w:p>
    <w:p w:rsidR="00957170" w:rsidRPr="009C3A20" w:rsidRDefault="00957170" w:rsidP="00EC14B5">
      <w:pPr>
        <w:numPr>
          <w:ilvl w:val="0"/>
          <w:numId w:val="21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</w:p>
    <w:p w:rsidR="00957170" w:rsidRPr="009C3A20" w:rsidRDefault="00957170" w:rsidP="00EC14B5">
      <w:pPr>
        <w:numPr>
          <w:ilvl w:val="0"/>
          <w:numId w:val="21"/>
        </w:num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языковой и контекстуальной догадкой при аудировании и чтении.</w:t>
      </w:r>
    </w:p>
    <w:p w:rsidR="00957170" w:rsidRDefault="00957170" w:rsidP="00D45F5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9C3A20" w:rsidRPr="009C3A20" w:rsidRDefault="009C3A20" w:rsidP="00D45F5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Знакомство/Kennenlernen (</w:t>
      </w:r>
      <w:r w:rsidR="00BB4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научится: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Грамматика: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личные местоимения: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ich, du, Sie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; глаголы: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heißen, wohnen, mögen, sein;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 вопросительным словом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(wie, was, wo, woher)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ответы на них; порядок слов; интонация простого предложения.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Чтение, говорение, аудирование, письмо: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heißen, wohnen, mögen, sein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</w:t>
      </w:r>
    </w:p>
    <w:p w:rsidR="00957170" w:rsidRPr="009C3A20" w:rsidRDefault="00BB45E4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Мой класс/Meine Klasse (9 </w:t>
      </w:r>
      <w:r w:rsidR="00957170"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научится: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числа от 0 до 1000; диктовать телефонные номера; говорить о людях и предметах; говорить, что они любят, а что нет.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Грамматика, лексика, фонетика: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местоимения: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er/sie, wir, ihr; г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лаголы: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kommen, heißen, mögen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sein; о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пределённый и неопределённый артикли: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der, das, die, ein, eine;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притяжательные местоимения: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mein, dein;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предлоги: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in, auf;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числа; школьные принадлежности; названия некоторых школьных предметов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 в предложении; интонация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вопросительного предложения; словарное ударение.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Чтение, говорение, аудирование, письмо: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невербально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mein, dein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числительные (количественные от 1 до 1000) .</w:t>
      </w:r>
    </w:p>
    <w:p w:rsidR="00957170" w:rsidRPr="009C3A20" w:rsidRDefault="000D3108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Животные/Tiere (8</w:t>
      </w:r>
      <w:r w:rsidR="00957170"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научится: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о животных; проводить интервью в классе; понимать текст о животных; описывать животных; называть цвета, называть животных.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Грамматика, лексика, фонетика: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спряжение глаголов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haben, sein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Чтение, говорение, аудирование, письмо: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Мален</w:t>
      </w:r>
      <w:r w:rsidR="0000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ькая перемена/Kleine Pause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Повторение</w:t>
      </w:r>
      <w:r w:rsidR="000D3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(2ч.)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учебные плакаты.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диалоги, оперируют активной лексикой в процессе общения.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Читают и воспроизводят стихотворение.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в грамматические игры.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</w:t>
      </w:r>
      <w:r w:rsidR="00BB4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 день в школе/Mein Schultag (</w:t>
      </w:r>
      <w:r w:rsidR="000D3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научится: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дни недели и время суток; описывать свой распорядок дня; понимать и составлять тексты о школе.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Грамматика, лексика, фонетика: у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времени; порядок слов в предложениях с указанием времени; предлоги: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um, von ... bis, am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названия часов, времени суток, дней недели, школьных предметов; краткая и долгая гласная.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Чтение, говорение, аудирование, письмо: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невербально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</w:p>
    <w:p w:rsidR="00957170" w:rsidRPr="009C3A20" w:rsidRDefault="00BB45E4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Хобби/Hobbys (</w:t>
      </w:r>
      <w:r w:rsidR="000D3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7170"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научится: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Грамматика, лексика, фонетика: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с изменяемой корневой гласной: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fahren, lesen, sehen; м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одальный глагол können; глаголы с отделяемой приставкой, рамочная конструкция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к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раткая и долгая гласная.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Чтение, говорение, аудирование, письмо: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6. 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="000077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/Meine Familie (</w:t>
      </w:r>
      <w:r w:rsidR="000D3108" w:rsidRPr="000D3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10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научится: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картинку; рассказывать о семье; понимать текст о семье; говорить о профессиях.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Грамматика, лексика, фонетика: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притяжательные местоимения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sein, ihr, unser;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мужского и женского рода, слова, обозначающие родство; произношение окончаний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-er, -e.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Чтение, говорение, аудирование, письмо: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Скольк</w:t>
      </w:r>
      <w:r w:rsidR="000D3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это стоит?/Was kostet das? (10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научится: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цену; говорить, что они хотели бы купить; рассказывать о том, что им нравится, а что нет; находить информацию в тексте.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Грамматика, лексика, фонетика: с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пряжение глаголов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essen, treffen, möchten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слов в предложении: рамочная конструкция; словосочетания, дифтонги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ei, au, e.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Чтение, говорение, аудирование, письмо: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Большая перемена/Große Pause </w:t>
      </w:r>
      <w:r w:rsidR="0000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Повторение</w:t>
      </w:r>
      <w:r w:rsidR="00BB4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3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B4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957170" w:rsidRPr="009C3A20" w:rsidRDefault="00957170" w:rsidP="00D45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Грамматический аспект в обучении:</w:t>
      </w:r>
    </w:p>
    <w:p w:rsidR="00D45F57" w:rsidRPr="008D325A" w:rsidRDefault="00957170" w:rsidP="00435E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овладевают грамматическим материалом в единстве с фонетикой и лексикой. Активный грамматический минимум составляют следующие грамматические 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явления: личные местоимения и притяжательные местоимения; глагол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haben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s, глагол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Präsens,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слабые глаголы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wohnen, basteln, sammeln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в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Präsens,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с отделяемыми приставками в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Präsens,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модальный глагол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können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Präsens,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machen 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;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(Akkusativ)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количественные числительные; предлоги 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um, von </w:t>
      </w:r>
      <w:r w:rsidR="00315C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9C3A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bis, am</w:t>
      </w:r>
      <w:r w:rsidRPr="009C3A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Словообразование: имена существительные для обозначения профессий мужского и женского рода.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</w:t>
      </w:r>
    </w:p>
    <w:p w:rsidR="004801D4" w:rsidRDefault="00957170" w:rsidP="00957170">
      <w:pPr>
        <w:shd w:val="clear" w:color="auto" w:fill="FFFFFF"/>
        <w:spacing w:after="171" w:line="34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курса </w:t>
      </w:r>
    </w:p>
    <w:p w:rsidR="00957170" w:rsidRPr="004801D4" w:rsidRDefault="00957170" w:rsidP="00957170">
      <w:pPr>
        <w:shd w:val="clear" w:color="auto" w:fill="FFFFFF"/>
        <w:spacing w:after="171" w:line="34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«Второй иностранный язык (немецкий)»</w:t>
      </w:r>
    </w:p>
    <w:p w:rsidR="00957170" w:rsidRPr="004801D4" w:rsidRDefault="00D12DCA" w:rsidP="00957170">
      <w:pPr>
        <w:shd w:val="clear" w:color="auto" w:fill="FFFFFF"/>
        <w:spacing w:after="171" w:line="34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– 6</w:t>
      </w:r>
      <w:r w:rsidR="00543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1700" w:rsidRPr="0048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классы</w:t>
      </w:r>
    </w:p>
    <w:p w:rsidR="00957170" w:rsidRPr="004801D4" w:rsidRDefault="00957170" w:rsidP="00957170">
      <w:pPr>
        <w:shd w:val="clear" w:color="auto" w:fill="FFFFFF"/>
        <w:spacing w:after="17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часов: </w:t>
      </w:r>
      <w:r w:rsidR="007C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435E1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7C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206CBD" w:rsidRPr="0048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2DCA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  <w:r w:rsidR="00206CBD" w:rsidRPr="0048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E1F" w:rsidRPr="0048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35E1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D1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E1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435E1F" w:rsidRPr="0048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5E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3</w:t>
      </w:r>
      <w:r w:rsidR="00435E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435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43BA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57170" w:rsidRPr="004801D4" w:rsidRDefault="00957170" w:rsidP="00957170">
      <w:pPr>
        <w:shd w:val="clear" w:color="auto" w:fill="FFFFFF"/>
        <w:spacing w:after="17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Учебник: </w:t>
      </w:r>
      <w:r w:rsidRPr="004801D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«Горизонты» М.М. Аверина, Ф. Джина, Л. Рормана, М. Збранковой.</w:t>
      </w:r>
    </w:p>
    <w:tbl>
      <w:tblPr>
        <w:tblW w:w="9570" w:type="dxa"/>
        <w:tblInd w:w="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4778"/>
        <w:gridCol w:w="2667"/>
        <w:gridCol w:w="1332"/>
      </w:tblGrid>
      <w:tr w:rsidR="00957170" w:rsidRPr="004801D4" w:rsidTr="008D325A"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7170" w:rsidRPr="004801D4" w:rsidRDefault="00957170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801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170" w:rsidRPr="004801D4" w:rsidRDefault="00957170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(предметное содержание речи)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7170" w:rsidRPr="004801D4" w:rsidRDefault="00957170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учебника</w:t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7170" w:rsidRPr="004801D4" w:rsidRDefault="00957170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57170" w:rsidRPr="004801D4" w:rsidTr="008D325A"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020F41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7170" w:rsidRPr="004801D4" w:rsidTr="008D325A"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545A16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7170" w:rsidRPr="004801D4" w:rsidTr="008D325A"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020F41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B6" w:rsidRPr="004801D4" w:rsidTr="008D325A"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CB6" w:rsidRPr="004801D4" w:rsidRDefault="00EE2CB6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E2CB6" w:rsidRPr="004801D4" w:rsidRDefault="00EE2CB6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CB6" w:rsidRPr="004801D4" w:rsidRDefault="00EE2CB6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«Немецкоязычные страны».</w:t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CB6" w:rsidRDefault="001B00DD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7170" w:rsidRPr="004801D4" w:rsidTr="008D325A"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в школе</w:t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020F41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7170" w:rsidRPr="004801D4" w:rsidTr="008D325A"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020F41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7170" w:rsidRPr="004801D4" w:rsidTr="008D325A"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020F41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7170" w:rsidRPr="004801D4" w:rsidTr="008D325A"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это стоит?</w:t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020F41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5A16" w:rsidRPr="004801D4" w:rsidTr="008D325A"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A16" w:rsidRPr="004801D4" w:rsidRDefault="00435E1F" w:rsidP="00545A16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B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45A16" w:rsidRPr="004801D4" w:rsidRDefault="00545A16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перемена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A16" w:rsidRPr="004801D4" w:rsidRDefault="00545A16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каникулах. Играем и повторяем.</w:t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A16" w:rsidRPr="004801D4" w:rsidRDefault="00435E1F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5A16" w:rsidRPr="004801D4" w:rsidTr="008D325A"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A16" w:rsidRPr="004801D4" w:rsidRDefault="00545A16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45A16" w:rsidRPr="004801D4" w:rsidRDefault="00545A16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A16" w:rsidRPr="004801D4" w:rsidRDefault="00545A16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A16" w:rsidRPr="004801D4" w:rsidRDefault="00545A16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70" w:rsidRPr="004801D4" w:rsidTr="008D325A">
        <w:tc>
          <w:tcPr>
            <w:tcW w:w="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957170" w:rsidP="00957170">
            <w:pPr>
              <w:spacing w:after="171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70" w:rsidRPr="004801D4" w:rsidRDefault="00435E1F" w:rsidP="00957170">
            <w:pPr>
              <w:spacing w:after="171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</w:tbl>
    <w:p w:rsidR="00957170" w:rsidRPr="004801D4" w:rsidRDefault="00957170" w:rsidP="00957170">
      <w:pPr>
        <w:shd w:val="clear" w:color="auto" w:fill="FFFFFF"/>
        <w:spacing w:after="171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70" w:rsidRPr="00957170" w:rsidRDefault="00957170" w:rsidP="00957170">
      <w:pPr>
        <w:shd w:val="clear" w:color="auto" w:fill="FFFFFF"/>
        <w:spacing w:after="171" w:line="343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5717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</w:p>
    <w:p w:rsidR="00957170" w:rsidRPr="00957170" w:rsidRDefault="00957170" w:rsidP="00957170">
      <w:pPr>
        <w:shd w:val="clear" w:color="auto" w:fill="FFFFFF"/>
        <w:spacing w:after="171" w:line="343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5717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</w:p>
    <w:p w:rsidR="00957170" w:rsidRPr="00957170" w:rsidRDefault="00957170" w:rsidP="00957170">
      <w:pPr>
        <w:shd w:val="clear" w:color="auto" w:fill="FFFFFF"/>
        <w:spacing w:after="171" w:line="343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5717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</w:p>
    <w:p w:rsidR="00957170" w:rsidRPr="00957170" w:rsidRDefault="00957170" w:rsidP="00957170">
      <w:pPr>
        <w:shd w:val="clear" w:color="auto" w:fill="FFFFFF"/>
        <w:spacing w:after="171" w:line="343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5717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</w:p>
    <w:p w:rsidR="00206CBD" w:rsidRPr="00470222" w:rsidRDefault="00957170" w:rsidP="00470222">
      <w:pPr>
        <w:shd w:val="clear" w:color="auto" w:fill="FFFFFF"/>
        <w:spacing w:after="171" w:line="343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5717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</w:p>
    <w:p w:rsidR="00206CBD" w:rsidRDefault="00206CBD" w:rsidP="00206CBD">
      <w:pPr>
        <w:shd w:val="clear" w:color="auto" w:fill="FFFFFF"/>
        <w:spacing w:after="171" w:line="34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206CBD" w:rsidSect="008D325A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50" w:rsidRDefault="00AA3E50" w:rsidP="00966D30">
      <w:pPr>
        <w:spacing w:after="0" w:line="240" w:lineRule="auto"/>
      </w:pPr>
      <w:r>
        <w:separator/>
      </w:r>
    </w:p>
  </w:endnote>
  <w:endnote w:type="continuationSeparator" w:id="0">
    <w:p w:rsidR="00AA3E50" w:rsidRDefault="00AA3E50" w:rsidP="0096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50" w:rsidRDefault="00AA3E50" w:rsidP="00966D30">
      <w:pPr>
        <w:spacing w:after="0" w:line="240" w:lineRule="auto"/>
      </w:pPr>
      <w:r>
        <w:separator/>
      </w:r>
    </w:p>
  </w:footnote>
  <w:footnote w:type="continuationSeparator" w:id="0">
    <w:p w:rsidR="00AA3E50" w:rsidRDefault="00AA3E50" w:rsidP="0096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DC2"/>
    <w:multiLevelType w:val="multilevel"/>
    <w:tmpl w:val="BE58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50A3C"/>
    <w:multiLevelType w:val="multilevel"/>
    <w:tmpl w:val="90D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066D0"/>
    <w:multiLevelType w:val="multilevel"/>
    <w:tmpl w:val="23C8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4384C"/>
    <w:multiLevelType w:val="multilevel"/>
    <w:tmpl w:val="D474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66A94"/>
    <w:multiLevelType w:val="multilevel"/>
    <w:tmpl w:val="322E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01C13"/>
    <w:multiLevelType w:val="multilevel"/>
    <w:tmpl w:val="9190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A5257"/>
    <w:multiLevelType w:val="multilevel"/>
    <w:tmpl w:val="21CA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B6119"/>
    <w:multiLevelType w:val="multilevel"/>
    <w:tmpl w:val="9FC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C1490"/>
    <w:multiLevelType w:val="multilevel"/>
    <w:tmpl w:val="08D0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17601"/>
    <w:multiLevelType w:val="multilevel"/>
    <w:tmpl w:val="92A8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171A30"/>
    <w:multiLevelType w:val="multilevel"/>
    <w:tmpl w:val="A4B6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877E7"/>
    <w:multiLevelType w:val="multilevel"/>
    <w:tmpl w:val="36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15767"/>
    <w:multiLevelType w:val="multilevel"/>
    <w:tmpl w:val="9EAE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1667A"/>
    <w:multiLevelType w:val="multilevel"/>
    <w:tmpl w:val="2B6E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773606"/>
    <w:multiLevelType w:val="multilevel"/>
    <w:tmpl w:val="80BE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41367"/>
    <w:multiLevelType w:val="multilevel"/>
    <w:tmpl w:val="FEE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DC2854"/>
    <w:multiLevelType w:val="hybridMultilevel"/>
    <w:tmpl w:val="C4DA9340"/>
    <w:lvl w:ilvl="0" w:tplc="2B0CF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8F1B1D"/>
    <w:multiLevelType w:val="multilevel"/>
    <w:tmpl w:val="DB72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03C3E"/>
    <w:multiLevelType w:val="hybridMultilevel"/>
    <w:tmpl w:val="B7888208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 w15:restartNumberingAfterBreak="0">
    <w:nsid w:val="60ED2BCB"/>
    <w:multiLevelType w:val="multilevel"/>
    <w:tmpl w:val="998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A75A14"/>
    <w:multiLevelType w:val="hybridMultilevel"/>
    <w:tmpl w:val="EB48A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9F0AEA"/>
    <w:multiLevelType w:val="hybridMultilevel"/>
    <w:tmpl w:val="B3427FC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678A2"/>
    <w:multiLevelType w:val="multilevel"/>
    <w:tmpl w:val="78EE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5E484D"/>
    <w:multiLevelType w:val="multilevel"/>
    <w:tmpl w:val="E156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44F01"/>
    <w:multiLevelType w:val="multilevel"/>
    <w:tmpl w:val="613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F626E2"/>
    <w:multiLevelType w:val="multilevel"/>
    <w:tmpl w:val="BCC0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19"/>
  </w:num>
  <w:num w:numId="4">
    <w:abstractNumId w:val="3"/>
  </w:num>
  <w:num w:numId="5">
    <w:abstractNumId w:val="8"/>
  </w:num>
  <w:num w:numId="6">
    <w:abstractNumId w:val="25"/>
  </w:num>
  <w:num w:numId="7">
    <w:abstractNumId w:val="6"/>
  </w:num>
  <w:num w:numId="8">
    <w:abstractNumId w:val="12"/>
  </w:num>
  <w:num w:numId="9">
    <w:abstractNumId w:val="14"/>
  </w:num>
  <w:num w:numId="10">
    <w:abstractNumId w:val="13"/>
  </w:num>
  <w:num w:numId="11">
    <w:abstractNumId w:val="0"/>
  </w:num>
  <w:num w:numId="12">
    <w:abstractNumId w:val="23"/>
  </w:num>
  <w:num w:numId="13">
    <w:abstractNumId w:val="2"/>
  </w:num>
  <w:num w:numId="14">
    <w:abstractNumId w:val="15"/>
  </w:num>
  <w:num w:numId="15">
    <w:abstractNumId w:val="9"/>
  </w:num>
  <w:num w:numId="16">
    <w:abstractNumId w:val="22"/>
  </w:num>
  <w:num w:numId="17">
    <w:abstractNumId w:val="7"/>
  </w:num>
  <w:num w:numId="18">
    <w:abstractNumId w:val="1"/>
  </w:num>
  <w:num w:numId="19">
    <w:abstractNumId w:val="11"/>
  </w:num>
  <w:num w:numId="20">
    <w:abstractNumId w:val="5"/>
  </w:num>
  <w:num w:numId="21">
    <w:abstractNumId w:val="17"/>
  </w:num>
  <w:num w:numId="22">
    <w:abstractNumId w:val="10"/>
  </w:num>
  <w:num w:numId="23">
    <w:abstractNumId w:val="20"/>
  </w:num>
  <w:num w:numId="24">
    <w:abstractNumId w:val="18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170"/>
    <w:rsid w:val="000077A4"/>
    <w:rsid w:val="00020F41"/>
    <w:rsid w:val="00034575"/>
    <w:rsid w:val="00045CF5"/>
    <w:rsid w:val="000954EA"/>
    <w:rsid w:val="00095F08"/>
    <w:rsid w:val="000C5D03"/>
    <w:rsid w:val="000D3108"/>
    <w:rsid w:val="000E7A84"/>
    <w:rsid w:val="00103653"/>
    <w:rsid w:val="001B00DD"/>
    <w:rsid w:val="00206CBD"/>
    <w:rsid w:val="002940AB"/>
    <w:rsid w:val="00307788"/>
    <w:rsid w:val="00315C3C"/>
    <w:rsid w:val="003C7CF6"/>
    <w:rsid w:val="00435E1F"/>
    <w:rsid w:val="0044717E"/>
    <w:rsid w:val="00470222"/>
    <w:rsid w:val="004801D4"/>
    <w:rsid w:val="0048107A"/>
    <w:rsid w:val="004D15E2"/>
    <w:rsid w:val="00543BAF"/>
    <w:rsid w:val="00545A16"/>
    <w:rsid w:val="005A0399"/>
    <w:rsid w:val="005A0527"/>
    <w:rsid w:val="005F4CB1"/>
    <w:rsid w:val="006323FF"/>
    <w:rsid w:val="006F125A"/>
    <w:rsid w:val="00750668"/>
    <w:rsid w:val="00780AB9"/>
    <w:rsid w:val="00785D82"/>
    <w:rsid w:val="007867BB"/>
    <w:rsid w:val="007932C4"/>
    <w:rsid w:val="007C3F54"/>
    <w:rsid w:val="007E307A"/>
    <w:rsid w:val="00814BD8"/>
    <w:rsid w:val="00821115"/>
    <w:rsid w:val="00845065"/>
    <w:rsid w:val="00887D4B"/>
    <w:rsid w:val="008D325A"/>
    <w:rsid w:val="008E4FC8"/>
    <w:rsid w:val="00916DA4"/>
    <w:rsid w:val="00953AEA"/>
    <w:rsid w:val="00957170"/>
    <w:rsid w:val="00966D30"/>
    <w:rsid w:val="00995553"/>
    <w:rsid w:val="009C3A20"/>
    <w:rsid w:val="00A553E0"/>
    <w:rsid w:val="00A9455E"/>
    <w:rsid w:val="00AA3E50"/>
    <w:rsid w:val="00AD3465"/>
    <w:rsid w:val="00AE36FC"/>
    <w:rsid w:val="00B00AE7"/>
    <w:rsid w:val="00BB45E4"/>
    <w:rsid w:val="00BC03FC"/>
    <w:rsid w:val="00C92D4C"/>
    <w:rsid w:val="00D12DCA"/>
    <w:rsid w:val="00D20E71"/>
    <w:rsid w:val="00D41700"/>
    <w:rsid w:val="00D45F57"/>
    <w:rsid w:val="00D87ECA"/>
    <w:rsid w:val="00D9422E"/>
    <w:rsid w:val="00E00CC1"/>
    <w:rsid w:val="00E57FA4"/>
    <w:rsid w:val="00EC14B5"/>
    <w:rsid w:val="00EE2CB6"/>
    <w:rsid w:val="00F3355F"/>
    <w:rsid w:val="00F438D1"/>
    <w:rsid w:val="00F7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EC71F-05C0-414C-B99B-BBA5D8BC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7170"/>
  </w:style>
  <w:style w:type="paragraph" w:styleId="a4">
    <w:name w:val="List Paragraph"/>
    <w:basedOn w:val="a"/>
    <w:uiPriority w:val="34"/>
    <w:qFormat/>
    <w:rsid w:val="003C7CF6"/>
    <w:pPr>
      <w:ind w:left="720"/>
      <w:contextualSpacing/>
    </w:pPr>
  </w:style>
  <w:style w:type="table" w:styleId="a5">
    <w:name w:val="Table Grid"/>
    <w:basedOn w:val="a1"/>
    <w:uiPriority w:val="59"/>
    <w:rsid w:val="00206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96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6D30"/>
  </w:style>
  <w:style w:type="paragraph" w:styleId="a8">
    <w:name w:val="footer"/>
    <w:basedOn w:val="a"/>
    <w:link w:val="a9"/>
    <w:uiPriority w:val="99"/>
    <w:semiHidden/>
    <w:unhideWhenUsed/>
    <w:rsid w:val="0096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6D30"/>
  </w:style>
  <w:style w:type="character" w:customStyle="1" w:styleId="c4">
    <w:name w:val="c4"/>
    <w:basedOn w:val="a0"/>
    <w:rsid w:val="008D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4932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Ивановна</cp:lastModifiedBy>
  <cp:revision>34</cp:revision>
  <dcterms:created xsi:type="dcterms:W3CDTF">2019-01-06T14:01:00Z</dcterms:created>
  <dcterms:modified xsi:type="dcterms:W3CDTF">2020-11-05T06:30:00Z</dcterms:modified>
</cp:coreProperties>
</file>